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8F5" w:rsidRDefault="00E628F5" w:rsidP="00E628F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5302A1" w:rsidRDefault="001F4983" w:rsidP="00E628F5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480175" cy="9171354"/>
            <wp:effectExtent l="19050" t="0" r="0" b="0"/>
            <wp:docPr id="2" name="Рисунок 2" descr="C:\Users\1\Desktop\титул\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титул\IMG_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8F5" w:rsidRDefault="00E628F5" w:rsidP="00E628F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5514E" w:rsidRDefault="00A5514E" w:rsidP="00E628F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5514E" w:rsidRDefault="00A5514E" w:rsidP="00A5514E">
      <w:pPr>
        <w:numPr>
          <w:ilvl w:val="0"/>
          <w:numId w:val="2"/>
        </w:numPr>
        <w:spacing w:after="160" w:line="256" w:lineRule="auto"/>
        <w:ind w:left="709" w:hanging="283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Цели и задачи, реализуемые рабочей программой</w:t>
      </w:r>
    </w:p>
    <w:p w:rsidR="00A5514E" w:rsidRDefault="00A5514E" w:rsidP="00A5514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Цели программы «Умелые руки»:</w:t>
      </w:r>
    </w:p>
    <w:p w:rsidR="00A5514E" w:rsidRDefault="00A5514E" w:rsidP="00A5514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Всестороннее эстетическое и интеллектуальное развитие детей.</w:t>
      </w:r>
    </w:p>
    <w:p w:rsidR="00A5514E" w:rsidRDefault="00A5514E" w:rsidP="00A5514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условий для самореализации ученика в творчестве.</w:t>
      </w:r>
    </w:p>
    <w:p w:rsidR="00A5514E" w:rsidRDefault="00A5514E" w:rsidP="00A5514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практических трудовых навыков.</w:t>
      </w:r>
    </w:p>
    <w:p w:rsidR="00A5514E" w:rsidRDefault="00A5514E" w:rsidP="00A5514E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индивидуальных творческих способностей.</w:t>
      </w:r>
    </w:p>
    <w:p w:rsidR="00A5514E" w:rsidRDefault="00A5514E" w:rsidP="00A5514E">
      <w:pPr>
        <w:spacing w:before="100" w:beforeAutospacing="1" w:after="100" w:afterAutospacing="1" w:line="240" w:lineRule="auto"/>
        <w:ind w:left="709" w:hanging="28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Задачи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5514E" w:rsidRDefault="00A5514E" w:rsidP="00A5514E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знакомить с основами знаний в области композиции, формообразования,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декоративно – прикладного искусства;</w:t>
      </w:r>
    </w:p>
    <w:p w:rsidR="00A5514E" w:rsidRDefault="00A5514E" w:rsidP="00A5514E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раскрыть истоки народного творчества; </w:t>
      </w:r>
    </w:p>
    <w:p w:rsidR="00A5514E" w:rsidRDefault="00A5514E" w:rsidP="00A5514E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формировать образное, пространственное мышление и умение выразить свою мысль с помощью эскиза, рисунка, объемных форм;</w:t>
      </w:r>
    </w:p>
    <w:p w:rsidR="00A5514E" w:rsidRDefault="00A5514E" w:rsidP="00A5514E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совершенствовать умения и формировать навыки работы нужными инструментами и приспособлениями при обработке различных материалов;</w:t>
      </w:r>
    </w:p>
    <w:p w:rsidR="00A5514E" w:rsidRDefault="00A5514E" w:rsidP="00A5514E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развивать смекалку, изобретательность и устойчивый интерес к творчеству художника, дизайнера;</w:t>
      </w:r>
    </w:p>
    <w:p w:rsidR="00A5514E" w:rsidRDefault="00A5514E" w:rsidP="00A5514E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творческих способностей, духовной культуры;</w:t>
      </w:r>
    </w:p>
    <w:p w:rsidR="00A5514E" w:rsidRDefault="00A5514E" w:rsidP="00A5514E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воспитывать в детях любовь к своей родине, к традиционному народному искусству, природе и окружающему миру.</w:t>
      </w:r>
    </w:p>
    <w:p w:rsidR="00A5514E" w:rsidRDefault="00A5514E" w:rsidP="00A5514E">
      <w:pPr>
        <w:spacing w:before="100" w:beforeAutospacing="1" w:after="100" w:afterAutospacing="1" w:line="240" w:lineRule="auto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«Умелые руки» рассчитана на 1 год обучения (34 часа)</w:t>
      </w:r>
      <w:r w:rsidR="002C11E4">
        <w:rPr>
          <w:rFonts w:ascii="Times New Roman" w:eastAsia="Times New Roman" w:hAnsi="Times New Roman" w:cs="Times New Roman"/>
          <w:sz w:val="28"/>
          <w:szCs w:val="28"/>
        </w:rPr>
        <w:t xml:space="preserve"> и предназначена для детей 7-10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лет. Занятия проводятся 1 раз в неделю по 1 часу.</w:t>
      </w:r>
    </w:p>
    <w:p w:rsidR="00C71D5E" w:rsidRPr="008236FD" w:rsidRDefault="00C71D5E" w:rsidP="00C71D5E">
      <w:pPr>
        <w:suppressAutoHyphens/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 w:rsidRPr="00B83587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Место учебного предмета в учебном плане</w:t>
      </w:r>
    </w:p>
    <w:p w:rsidR="00C71D5E" w:rsidRPr="00D569D8" w:rsidRDefault="00C71D5E" w:rsidP="00D569D8">
      <w:pPr>
        <w:pStyle w:val="a5"/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b/>
        </w:rPr>
      </w:pPr>
      <w:proofErr w:type="gramStart"/>
      <w:r w:rsidRPr="008236FD">
        <w:rPr>
          <w:rFonts w:ascii="Times New Roman" w:hAnsi="Times New Roman" w:cs="Times New Roman"/>
          <w:b/>
        </w:rPr>
        <w:t>Согласно годовому календарному учебному графику и расписа</w:t>
      </w:r>
      <w:r w:rsidR="007622E4">
        <w:rPr>
          <w:rFonts w:ascii="Times New Roman" w:hAnsi="Times New Roman" w:cs="Times New Roman"/>
          <w:b/>
        </w:rPr>
        <w:t xml:space="preserve">нию МБОУ </w:t>
      </w:r>
      <w:proofErr w:type="spellStart"/>
      <w:r w:rsidR="007622E4">
        <w:rPr>
          <w:rFonts w:ascii="Times New Roman" w:hAnsi="Times New Roman" w:cs="Times New Roman"/>
          <w:b/>
        </w:rPr>
        <w:t>Присальской</w:t>
      </w:r>
      <w:proofErr w:type="spellEnd"/>
      <w:r w:rsidR="007622E4">
        <w:rPr>
          <w:rFonts w:ascii="Times New Roman" w:hAnsi="Times New Roman" w:cs="Times New Roman"/>
          <w:b/>
        </w:rPr>
        <w:t xml:space="preserve"> СШ№10, 202</w:t>
      </w:r>
      <w:r w:rsidR="007622E4" w:rsidRPr="007622E4">
        <w:rPr>
          <w:rFonts w:ascii="Times New Roman" w:hAnsi="Times New Roman" w:cs="Times New Roman"/>
          <w:b/>
        </w:rPr>
        <w:t>4</w:t>
      </w:r>
      <w:r w:rsidR="007622E4">
        <w:rPr>
          <w:rFonts w:ascii="Times New Roman" w:hAnsi="Times New Roman" w:cs="Times New Roman"/>
          <w:b/>
        </w:rPr>
        <w:t>-202</w:t>
      </w:r>
      <w:r w:rsidR="007622E4" w:rsidRPr="007622E4">
        <w:rPr>
          <w:rFonts w:ascii="Times New Roman" w:hAnsi="Times New Roman" w:cs="Times New Roman"/>
          <w:b/>
        </w:rPr>
        <w:t>5</w:t>
      </w:r>
      <w:r w:rsidRPr="008236FD">
        <w:rPr>
          <w:rFonts w:ascii="Times New Roman" w:hAnsi="Times New Roman" w:cs="Times New Roman"/>
          <w:b/>
        </w:rPr>
        <w:t xml:space="preserve"> учебном году фактическое количество составляет </w:t>
      </w:r>
      <w:r w:rsidR="00213989">
        <w:rPr>
          <w:rFonts w:ascii="Times New Roman" w:hAnsi="Times New Roman" w:cs="Times New Roman"/>
          <w:b/>
        </w:rPr>
        <w:t>32</w:t>
      </w:r>
      <w:bookmarkStart w:id="0" w:name="_GoBack"/>
      <w:bookmarkEnd w:id="0"/>
      <w:r w:rsidRPr="00B83587">
        <w:rPr>
          <w:rFonts w:ascii="Times New Roman" w:hAnsi="Times New Roman" w:cs="Times New Roman"/>
          <w:b/>
        </w:rPr>
        <w:t xml:space="preserve"> часа.</w:t>
      </w:r>
      <w:proofErr w:type="gramEnd"/>
    </w:p>
    <w:p w:rsidR="008A5AAA" w:rsidRPr="00C71D5E" w:rsidRDefault="00A5514E" w:rsidP="00C71D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документы, используемые при разработке рабочей программы</w:t>
      </w:r>
    </w:p>
    <w:p w:rsidR="00A5514E" w:rsidRDefault="00A5514E" w:rsidP="00A5514E">
      <w:pPr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Закон «Об образовании в Российской Федерации» (№  273- ФЗ от 29.12 2012 г.);</w:t>
      </w:r>
    </w:p>
    <w:p w:rsidR="00A5514E" w:rsidRDefault="00A5514E" w:rsidP="00A551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5514E" w:rsidRDefault="00A5514E" w:rsidP="00A5514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Концепция духовно-нравственного развития и воспитания личности гражданина России.</w:t>
      </w:r>
    </w:p>
    <w:p w:rsidR="005E4BA5" w:rsidRDefault="005E4BA5" w:rsidP="00A5514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5514E" w:rsidRDefault="00A5514E" w:rsidP="00A5514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3.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  <w:t>Результаты освоения курса внеурочной деятельности (кружка)</w:t>
      </w:r>
    </w:p>
    <w:p w:rsidR="00A5514E" w:rsidRDefault="00A5514E" w:rsidP="00A5514E">
      <w:pPr>
        <w:widowControl w:val="0"/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 конце обучения дети должны получить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знания:</w:t>
      </w:r>
    </w:p>
    <w:p w:rsidR="00A5514E" w:rsidRDefault="00A5514E" w:rsidP="00A5514E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suppressAutoHyphens/>
        <w:autoSpaceDE w:val="0"/>
        <w:autoSpaceDN w:val="0"/>
        <w:adjustRightInd w:val="0"/>
        <w:spacing w:after="0"/>
        <w:ind w:hanging="29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 материалах, инструментах; о правилах безопасности труда и личной гигиены при обработке различных материалов;</w:t>
      </w:r>
    </w:p>
    <w:p w:rsidR="00A5514E" w:rsidRDefault="00A5514E" w:rsidP="00A5514E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suppressAutoHyphens/>
        <w:autoSpaceDE w:val="0"/>
        <w:autoSpaceDN w:val="0"/>
        <w:adjustRightInd w:val="0"/>
        <w:spacing w:after="0"/>
        <w:ind w:hanging="29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в области композиции, формообразовании,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цветоведения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A5514E" w:rsidRDefault="00A5514E" w:rsidP="00A5514E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suppressAutoHyphens/>
        <w:autoSpaceDE w:val="0"/>
        <w:autoSpaceDN w:val="0"/>
        <w:adjustRightInd w:val="0"/>
        <w:spacing w:after="0"/>
        <w:ind w:hanging="29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об особенностях лепных игрушек; </w:t>
      </w:r>
    </w:p>
    <w:p w:rsidR="00A5514E" w:rsidRDefault="00A5514E" w:rsidP="00A5514E">
      <w:pPr>
        <w:numPr>
          <w:ilvl w:val="0"/>
          <w:numId w:val="5"/>
        </w:numPr>
        <w:spacing w:before="100" w:beforeAutospacing="1" w:after="0" w:line="240" w:lineRule="auto"/>
        <w:ind w:hanging="294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сведения  о  знаках  и  символах  русской  вышивки;</w:t>
      </w:r>
    </w:p>
    <w:p w:rsidR="00A5514E" w:rsidRDefault="00A5514E" w:rsidP="00A5514E">
      <w:pPr>
        <w:numPr>
          <w:ilvl w:val="0"/>
          <w:numId w:val="5"/>
        </w:numPr>
        <w:spacing w:before="100" w:beforeAutospacing="1" w:after="0" w:line="240" w:lineRule="auto"/>
        <w:ind w:hanging="294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  цветовом  сочетании  в  изделиях;</w:t>
      </w:r>
    </w:p>
    <w:p w:rsidR="00A5514E" w:rsidRDefault="00A5514E" w:rsidP="00A5514E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suppressAutoHyphens/>
        <w:autoSpaceDE w:val="0"/>
        <w:autoSpaceDN w:val="0"/>
        <w:adjustRightInd w:val="0"/>
        <w:spacing w:after="0"/>
        <w:ind w:hanging="29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 праздничных традициях.</w:t>
      </w:r>
    </w:p>
    <w:p w:rsidR="00A5514E" w:rsidRDefault="00A5514E" w:rsidP="00A5514E">
      <w:pPr>
        <w:widowControl w:val="0"/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у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мения:</w:t>
      </w:r>
    </w:p>
    <w:p w:rsidR="00A5514E" w:rsidRDefault="00A5514E" w:rsidP="00A5514E">
      <w:pPr>
        <w:widowControl w:val="0"/>
        <w:numPr>
          <w:ilvl w:val="0"/>
          <w:numId w:val="6"/>
        </w:numPr>
        <w:tabs>
          <w:tab w:val="num" w:pos="709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работать нужными инструментами и приспособлениями;</w:t>
      </w:r>
    </w:p>
    <w:p w:rsidR="00A5514E" w:rsidRDefault="00A5514E" w:rsidP="00A5514E">
      <w:pPr>
        <w:widowControl w:val="0"/>
        <w:numPr>
          <w:ilvl w:val="0"/>
          <w:numId w:val="6"/>
        </w:numPr>
        <w:tabs>
          <w:tab w:val="num" w:pos="709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последовательно вести работу (замысел, эскиз, выбор материала);</w:t>
      </w:r>
    </w:p>
    <w:p w:rsidR="00A5514E" w:rsidRDefault="00A5514E" w:rsidP="00A5514E">
      <w:pPr>
        <w:widowControl w:val="0"/>
        <w:numPr>
          <w:ilvl w:val="0"/>
          <w:numId w:val="6"/>
        </w:numPr>
        <w:tabs>
          <w:tab w:val="num" w:pos="709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лепить из пл</w:t>
      </w:r>
      <w:r w:rsidR="007131ED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стилина;</w:t>
      </w:r>
    </w:p>
    <w:p w:rsidR="00A5514E" w:rsidRDefault="00A5514E" w:rsidP="00A5514E">
      <w:pPr>
        <w:widowControl w:val="0"/>
        <w:numPr>
          <w:ilvl w:val="0"/>
          <w:numId w:val="6"/>
        </w:numPr>
        <w:tabs>
          <w:tab w:val="num" w:pos="709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мастерить открытки в различных техниках аппликации;</w:t>
      </w:r>
    </w:p>
    <w:p w:rsidR="00A5514E" w:rsidRDefault="00A5514E" w:rsidP="00A5514E">
      <w:pPr>
        <w:widowControl w:val="0"/>
        <w:numPr>
          <w:ilvl w:val="0"/>
          <w:numId w:val="6"/>
        </w:numPr>
        <w:tabs>
          <w:tab w:val="num" w:pos="709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расписывать пасхальные яйца по традиционным мотивам.</w:t>
      </w:r>
    </w:p>
    <w:p w:rsidR="00A5514E" w:rsidRDefault="00A5514E" w:rsidP="00A5514E">
      <w:pPr>
        <w:widowControl w:val="0"/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Форма подведения итогов программы – выставки и конкурсы.</w:t>
      </w:r>
    </w:p>
    <w:p w:rsidR="00A5514E" w:rsidRDefault="00A5514E" w:rsidP="00A5514E">
      <w:pPr>
        <w:widowControl w:val="0"/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5514E" w:rsidRDefault="00A5514E" w:rsidP="00A5514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00" w:after="100" w:line="240" w:lineRule="auto"/>
        <w:ind w:left="426" w:firstLine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Содержание курса внеурочной деятельности с указанием форм организации и видов деятельности</w:t>
      </w: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Вводное занятие. </w:t>
      </w:r>
    </w:p>
    <w:p w:rsidR="00A5514E" w:rsidRDefault="00A5514E" w:rsidP="00A551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Беседа, ознакомление детей с особенностями кружка. </w:t>
      </w:r>
    </w:p>
    <w:p w:rsidR="00A5514E" w:rsidRDefault="00A5514E" w:rsidP="00A551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Требования к поведению учащихся во время занятия. </w:t>
      </w:r>
    </w:p>
    <w:p w:rsidR="00A5514E" w:rsidRDefault="00A5514E" w:rsidP="00A551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Соблюдение порядка на рабочем месте. </w:t>
      </w:r>
    </w:p>
    <w:p w:rsidR="00A5514E" w:rsidRDefault="00A5514E" w:rsidP="00A551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Соблюдение правил по технике безопасности. Проведение входного контроля. </w:t>
      </w: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Экскурсия в природу.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Экскурсия в природу с целью сбора природного материала формирует умение видеть красоту и разнообразность природы и находить практическое применение природному материалу, воспитывает любовь и бережное отношение к природе, </w:t>
      </w: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Работа с природным материалом. «Волшебница природа!»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Работа с природным материалом заключает в себе большие возможности сближения ребенка с родной природой, воспитания бережного, заботливого отношения к ней и формирования первых трудовых навыков.</w:t>
      </w:r>
    </w:p>
    <w:p w:rsidR="00A5514E" w:rsidRDefault="00A5514E" w:rsidP="00A5514E">
      <w:pPr>
        <w:widowControl w:val="0"/>
        <w:numPr>
          <w:ilvl w:val="3"/>
          <w:numId w:val="9"/>
        </w:numPr>
        <w:autoSpaceDE w:val="0"/>
        <w:autoSpaceDN w:val="0"/>
        <w:adjustRightInd w:val="0"/>
        <w:spacing w:before="100" w:after="100" w:line="240" w:lineRule="auto"/>
        <w:ind w:left="1134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Панно из осенних листьев.</w:t>
      </w:r>
    </w:p>
    <w:p w:rsidR="00A5514E" w:rsidRDefault="00A5514E" w:rsidP="00A5514E">
      <w:pPr>
        <w:widowControl w:val="0"/>
        <w:numPr>
          <w:ilvl w:val="3"/>
          <w:numId w:val="9"/>
        </w:numPr>
        <w:autoSpaceDE w:val="0"/>
        <w:autoSpaceDN w:val="0"/>
        <w:adjustRightInd w:val="0"/>
        <w:spacing w:before="100" w:after="100" w:line="240" w:lineRule="auto"/>
        <w:ind w:left="1134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Аппликация из яичной скорлупы.</w:t>
      </w:r>
    </w:p>
    <w:p w:rsidR="00A5514E" w:rsidRDefault="00A5514E" w:rsidP="00A5514E">
      <w:pPr>
        <w:widowControl w:val="0"/>
        <w:numPr>
          <w:ilvl w:val="3"/>
          <w:numId w:val="9"/>
        </w:numPr>
        <w:autoSpaceDE w:val="0"/>
        <w:autoSpaceDN w:val="0"/>
        <w:adjustRightInd w:val="0"/>
        <w:spacing w:before="100" w:after="100" w:line="240" w:lineRule="auto"/>
        <w:ind w:left="1134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Поделки из природного материала (шишки, мох, веточки и т.п.)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left="786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Темы для бесед: «Флористика».</w:t>
      </w: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Работа с бумагой и картоном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«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Бумажные фантазии»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Работа с бумагой очень увлекательное и полезное занятие – развивает мелкую моторику, фантазию и творческую индивидуальность. Существует множество видов бумажного творчества. Очень многие известные люди занимались различными видами бумажного искусства, которые хранятся в музеях многих стран мира.</w:t>
      </w:r>
    </w:p>
    <w:p w:rsidR="00A5514E" w:rsidRDefault="00A5514E" w:rsidP="00A5514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Изготовление цветов из салфеток. </w:t>
      </w:r>
    </w:p>
    <w:p w:rsidR="00A5514E" w:rsidRDefault="00A5514E" w:rsidP="00A5514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Изготовление бабочек из гофрированной бумаги.</w:t>
      </w:r>
    </w:p>
    <w:p w:rsidR="00A5514E" w:rsidRDefault="00A5514E" w:rsidP="00A5514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Поделки из бумажных тарелок. </w:t>
      </w:r>
    </w:p>
    <w:p w:rsidR="00A5514E" w:rsidRDefault="00A5514E" w:rsidP="00A5514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Изготовление елочки из бумажных салфеток.</w:t>
      </w:r>
    </w:p>
    <w:p w:rsidR="00A5514E" w:rsidRDefault="00A5514E" w:rsidP="00A5514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Контурное вырезание из бумаги.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Темы для бесед: «История создания бумаги», «Как появились ножницы».</w:t>
      </w: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Работа с тканью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«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 царстве тканей и ниток»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 ходе работы с тканью и нитками учащиеся знакомятся с основами дизайна, углубляют знания по конструированию и моделированию, развивается эстетический вкус, формируется представление о декоративно-прикладном искусстве, дети учатся экономно расходовать используемый в работе материал, развивается художественный вкус, формируются профессиональные навыки.</w:t>
      </w:r>
    </w:p>
    <w:p w:rsidR="00A5514E" w:rsidRDefault="00A5514E" w:rsidP="00A5514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Панно «Аквариум».</w:t>
      </w:r>
    </w:p>
    <w:p w:rsidR="00A5514E" w:rsidRDefault="00A5514E" w:rsidP="00A5514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Панно из разноцветных косичек.</w:t>
      </w:r>
    </w:p>
    <w:p w:rsidR="00A5514E" w:rsidRDefault="00A5514E" w:rsidP="00A5514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Знакомство со схемами по вязанию крючком.</w:t>
      </w:r>
    </w:p>
    <w:p w:rsidR="00A5514E" w:rsidRDefault="00A5514E" w:rsidP="00A5514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Вязание цветов по схеме.</w:t>
      </w:r>
    </w:p>
    <w:p w:rsidR="00A5514E" w:rsidRDefault="00A5514E" w:rsidP="00A5514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Вязание салфеток по схеме.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Темы для бесед: «Откуда нитки к нам пришли?»</w:t>
      </w: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Работа с пластилином. «Пластилиновая страна»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При работе с пластилином дети учатся намазывать на основу тонкий слой пластилина, на который потом наносят отпечатки стекой или другими предметами, рисунки пластилиновыми жгутиками, элементы мозаики. Пластилин так же предстает в качестве изобразительного средства для создания аппликаций на картоне и стекле. Знакомый конструктивный способ лепки усложняется нанесением на изделие налепленных украшений. Лепка животных, людей, посуды выполняется из целого куска, а не из отдельных частей. На заключительных занятиях дети должны объединить все изученные способы в работе по собственному замыслу.</w:t>
      </w:r>
    </w:p>
    <w:p w:rsidR="00A5514E" w:rsidRDefault="00A5514E" w:rsidP="00A5514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Аппликация на диске «Веточка».</w:t>
      </w:r>
    </w:p>
    <w:p w:rsidR="00A5514E" w:rsidRDefault="00A5514E" w:rsidP="00A5514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Аппликация «ЁЖ-грибник с использованием бумаги, семечек.</w:t>
      </w:r>
    </w:p>
    <w:p w:rsidR="00A5514E" w:rsidRDefault="00A5514E" w:rsidP="00A5514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Аппликация из шариков «Мимоза».</w:t>
      </w:r>
    </w:p>
    <w:p w:rsidR="00A5514E" w:rsidRDefault="00A5514E" w:rsidP="00A5514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Аппликация «Паучок».</w:t>
      </w:r>
    </w:p>
    <w:p w:rsidR="00A5514E" w:rsidRDefault="00A5514E" w:rsidP="00A5514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Аппликация с использованием макарон, крупы «На морском дне». </w:t>
      </w: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Работа с бросовым материалом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«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Остров ненужных вещей»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Работа с такими материалами способствует развитию конструкторской деятельности детей. С помощью различных инструментов они учатся обрабатывать и соединять детали из различных материалов, узнают их свойства, что содействует развитию их воображения, техническим навыков. Работа с разного рода материалами расширяет круг знаний детей об окружающем мире.</w:t>
      </w:r>
    </w:p>
    <w:p w:rsidR="00A5514E" w:rsidRDefault="00A5514E" w:rsidP="00A5514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Изготовление сувенира «Яблоки».</w:t>
      </w:r>
    </w:p>
    <w:p w:rsidR="00A5514E" w:rsidRDefault="00A5514E" w:rsidP="00A5514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Изготовление вазочек из пластиковых бутылок с использованием бусин.</w:t>
      </w:r>
    </w:p>
    <w:p w:rsidR="00A5514E" w:rsidRDefault="00A5514E" w:rsidP="00A5514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Композиция «Веточка в инее» (с использованием пенопласта).</w:t>
      </w:r>
    </w:p>
    <w:p w:rsidR="00A5514E" w:rsidRDefault="00A5514E" w:rsidP="00A5514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Изготовление панно «Кувшинки» из упаковочного материала.</w:t>
      </w:r>
    </w:p>
    <w:p w:rsidR="00A5514E" w:rsidRDefault="00A5514E" w:rsidP="00A5514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Изготовление сувенира из пластиковой посуды.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left="108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A5514E" w:rsidRDefault="00A5514E" w:rsidP="00A5514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Итоговое занятие.</w:t>
      </w:r>
    </w:p>
    <w:p w:rsidR="00A5514E" w:rsidRDefault="00A5514E" w:rsidP="00A5514E">
      <w:pPr>
        <w:widowControl w:val="0"/>
        <w:autoSpaceDE w:val="0"/>
        <w:autoSpaceDN w:val="0"/>
        <w:adjustRightInd w:val="0"/>
        <w:spacing w:before="100" w:after="100" w:line="240" w:lineRule="auto"/>
        <w:ind w:left="426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Подведение итогов. Проведение итогового контроля. </w:t>
      </w:r>
    </w:p>
    <w:p w:rsidR="00A5514E" w:rsidRDefault="00A5514E" w:rsidP="00E628F5">
      <w:pPr>
        <w:widowControl w:val="0"/>
        <w:suppressAutoHyphens/>
        <w:autoSpaceDE w:val="0"/>
        <w:autoSpaceDN w:val="0"/>
        <w:adjustRightInd w:val="0"/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5514E" w:rsidRDefault="00A5514E" w:rsidP="00A551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5514E" w:rsidRDefault="00A5514E" w:rsidP="007131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9480" w:type="dxa"/>
        <w:tblInd w:w="-20" w:type="dxa"/>
        <w:tblLayout w:type="fixed"/>
        <w:tblLook w:val="04A0"/>
      </w:tblPr>
      <w:tblGrid>
        <w:gridCol w:w="696"/>
        <w:gridCol w:w="3967"/>
        <w:gridCol w:w="1275"/>
        <w:gridCol w:w="1984"/>
        <w:gridCol w:w="1558"/>
      </w:tblGrid>
      <w:tr w:rsidR="00A5514E" w:rsidTr="00E628F5">
        <w:trPr>
          <w:trHeight w:val="10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Изделие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</w:t>
            </w:r>
          </w:p>
        </w:tc>
      </w:tr>
      <w:tr w:rsidR="00A5514E" w:rsidTr="00E628F5">
        <w:trPr>
          <w:trHeight w:val="109"/>
        </w:trPr>
        <w:tc>
          <w:tcPr>
            <w:tcW w:w="9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Вводное занятие 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Вводный урок. Беседа. Правила работы и техники безопасности. </w:t>
            </w:r>
          </w:p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Экскурсия в природу для сбора природного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6160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6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.09.</w:t>
            </w:r>
          </w:p>
        </w:tc>
      </w:tr>
      <w:tr w:rsidR="00A5514E" w:rsidTr="00E628F5">
        <w:trPr>
          <w:trHeight w:val="336"/>
        </w:trPr>
        <w:tc>
          <w:tcPr>
            <w:tcW w:w="9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Экскурсия 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Экскурсия в природу. Сбор природного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6160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3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.09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Экскурсия в природу. Сбор природного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6160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20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.09</w:t>
            </w:r>
          </w:p>
        </w:tc>
      </w:tr>
      <w:tr w:rsidR="00A5514E" w:rsidTr="00E628F5">
        <w:trPr>
          <w:trHeight w:val="336"/>
        </w:trPr>
        <w:tc>
          <w:tcPr>
            <w:tcW w:w="9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tabs>
                <w:tab w:val="left" w:pos="304"/>
              </w:tabs>
              <w:suppressAutoHyphens/>
              <w:spacing w:after="0" w:line="240" w:lineRule="auto"/>
              <w:ind w:hanging="1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«Волшебница природа 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с природным материалом. Аппликации.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Коллаж из осенних листьев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.09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«Панно из осенних листьев»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из осенних листьев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4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.10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«разноцветная мозаика» (семена, гальки)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Поделки из природного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11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.10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из яичной скорлупы. «Лебедь»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Поделки из природного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25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.10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фигурок животных из шишек, желудей и каштанов.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Поделки из природного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Pr="00DE46FF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08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деревьев из веток, пластилина и пуха.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Поделки из природного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  <w:r w:rsidR="002C11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5514E" w:rsidTr="00E628F5">
        <w:trPr>
          <w:trHeight w:val="336"/>
        </w:trPr>
        <w:tc>
          <w:tcPr>
            <w:tcW w:w="9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tabs>
                <w:tab w:val="left" w:pos="304"/>
              </w:tabs>
              <w:suppressAutoHyphens/>
              <w:spacing w:after="0" w:line="240" w:lineRule="auto"/>
              <w:ind w:hanging="1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«Бумажные фантазии </w:t>
            </w:r>
          </w:p>
        </w:tc>
      </w:tr>
      <w:tr w:rsidR="00A5514E" w:rsidTr="00E628F5">
        <w:trPr>
          <w:trHeight w:val="33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410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Беседа «История создания бумаги».  Теоретическое занятие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Подставка для кисти.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proofErr w:type="spellEnd"/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  <w:r w:rsidR="00E21F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5514E" w:rsidTr="00E628F5">
        <w:trPr>
          <w:trHeight w:val="10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цветов из салфеток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Бумажные цветы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9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  <w:r w:rsidR="00E21F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5514E" w:rsidTr="00E628F5">
        <w:trPr>
          <w:trHeight w:val="15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304"/>
                <w:tab w:val="left" w:pos="522"/>
              </w:tabs>
              <w:suppressAutoHyphens/>
              <w:spacing w:after="0" w:line="240" w:lineRule="auto"/>
              <w:ind w:left="284" w:hanging="12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бабочек из гофрированной бумаги. (для декорирования штор)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Бабочки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6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  <w:r w:rsidR="002C11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A5514E" w:rsidTr="00E628F5">
        <w:trPr>
          <w:trHeight w:val="11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52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Поделки из бумажных тарелок.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Элементы декора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3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</w:t>
            </w:r>
          </w:p>
        </w:tc>
      </w:tr>
      <w:tr w:rsidR="00A5514E" w:rsidTr="00E628F5">
        <w:trPr>
          <w:trHeight w:val="11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52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елочки из бумажных салфеток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Елочка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20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</w:t>
            </w:r>
          </w:p>
        </w:tc>
      </w:tr>
      <w:tr w:rsidR="00A5514E" w:rsidTr="00E628F5">
        <w:trPr>
          <w:trHeight w:val="11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tabs>
                <w:tab w:val="left" w:pos="52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Контурное вырезание из бумаги.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Сказочные деревья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38084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  <w:tr w:rsidR="00A5514E" w:rsidTr="00E628F5">
        <w:trPr>
          <w:trHeight w:val="194"/>
        </w:trPr>
        <w:tc>
          <w:tcPr>
            <w:tcW w:w="9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«В царстве тканей» 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Беседа: «Откуда нитки к нам пришли?». Знакомство с тканями. Виды тканей. «Веселые зверюшки».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Pr="00DE46FF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10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01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Панно «Аквариум»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.01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Панно из разноцветных косичек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4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.01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Знакомство со схемами по вязанию крючком.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Образцы петель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31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.01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Вязание цветов по схеме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«Цветы»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07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</w:t>
            </w:r>
            <w:r w:rsidR="002C11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Вязание салфеток по схеме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Салфетка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4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.02</w:t>
            </w:r>
          </w:p>
        </w:tc>
      </w:tr>
      <w:tr w:rsidR="00A5514E" w:rsidTr="00E628F5">
        <w:trPr>
          <w:trHeight w:val="23"/>
        </w:trPr>
        <w:tc>
          <w:tcPr>
            <w:tcW w:w="9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«Пластилиновая страна» 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Теоретическое занятие. Работа с пластилином.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Фигурки животных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21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.02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на диске «Веточка»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Веточка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8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</w:t>
            </w:r>
            <w:r w:rsidR="00D515B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«ЁЖ-грибник» с использованием бумаги и семечек.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.03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из шариков «Мимоза».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4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</w:t>
            </w:r>
            <w:r w:rsidR="002C11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«Паучок».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21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.03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 с использованием крупы «На морском дне».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Аппликация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4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</w:t>
            </w:r>
            <w:r w:rsidR="002C11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A5514E" w:rsidTr="00E628F5">
        <w:trPr>
          <w:trHeight w:val="23"/>
        </w:trPr>
        <w:tc>
          <w:tcPr>
            <w:tcW w:w="9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«Остров ненужных вещей» 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Теоретическое занятие. Работа с бросовым материалом.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Сувенир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proofErr w:type="spellStart"/>
            <w:r w:rsidR="00DE46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</w:t>
            </w:r>
            <w:proofErr w:type="spellEnd"/>
            <w:r w:rsidR="00E628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.04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сувенира «Яблоки».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Сувенир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18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.04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вазочек из пластилиновых бутылок и бусин.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Сувенир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25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.04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Композиция «Веточка в инее» (с использованием пенопласта)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Сувенир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16</w:t>
            </w:r>
            <w:r w:rsidR="00A551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</w:t>
            </w:r>
            <w:r w:rsidR="00E628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Изготовление панно «Кувшинки» из упаковочного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Панно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DE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23</w:t>
            </w:r>
            <w:r w:rsidR="00E628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.05</w:t>
            </w:r>
          </w:p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5514E" w:rsidTr="00E628F5">
        <w:trPr>
          <w:trHeight w:val="2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</w:t>
            </w:r>
          </w:p>
          <w:p w:rsidR="00A5514E" w:rsidRDefault="00A5514E">
            <w:pPr>
              <w:suppressAutoHyphens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E628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Итоговое занятие. Выставка работ.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Сувениры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5514E" w:rsidRDefault="00A551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5514E" w:rsidRDefault="00A5514E" w:rsidP="00A5514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A5514E">
          <w:pgSz w:w="11906" w:h="16838"/>
          <w:pgMar w:top="709" w:right="567" w:bottom="851" w:left="1134" w:header="709" w:footer="709" w:gutter="0"/>
          <w:pgNumType w:start="1"/>
          <w:cols w:space="720"/>
        </w:sectPr>
      </w:pPr>
    </w:p>
    <w:p w:rsidR="00323789" w:rsidRDefault="00323789" w:rsidP="00DB6C8C"/>
    <w:sectPr w:rsidR="00323789" w:rsidSect="00CA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C1705"/>
    <w:multiLevelType w:val="hybridMultilevel"/>
    <w:tmpl w:val="B0BE15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6332C1"/>
    <w:multiLevelType w:val="hybridMultilevel"/>
    <w:tmpl w:val="A84E2B9C"/>
    <w:lvl w:ilvl="0" w:tplc="F532162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123CEB"/>
    <w:multiLevelType w:val="hybridMultilevel"/>
    <w:tmpl w:val="8CD4485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E0D40"/>
    <w:multiLevelType w:val="hybridMultilevel"/>
    <w:tmpl w:val="ABA095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94B9A"/>
    <w:multiLevelType w:val="hybridMultilevel"/>
    <w:tmpl w:val="89B2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67304B"/>
    <w:multiLevelType w:val="hybridMultilevel"/>
    <w:tmpl w:val="BF7A35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565E3D"/>
    <w:multiLevelType w:val="hybridMultilevel"/>
    <w:tmpl w:val="2F6457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8B10FB"/>
    <w:multiLevelType w:val="hybridMultilevel"/>
    <w:tmpl w:val="500A1C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5C2691"/>
    <w:multiLevelType w:val="hybridMultilevel"/>
    <w:tmpl w:val="517ECEDA"/>
    <w:lvl w:ilvl="0" w:tplc="A372D1C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E27B28"/>
    <w:multiLevelType w:val="hybridMultilevel"/>
    <w:tmpl w:val="F27871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D471A6"/>
    <w:multiLevelType w:val="hybridMultilevel"/>
    <w:tmpl w:val="7632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10563"/>
    <w:multiLevelType w:val="hybridMultilevel"/>
    <w:tmpl w:val="B552958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76A71F0"/>
    <w:multiLevelType w:val="hybridMultilevel"/>
    <w:tmpl w:val="8EBC3E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5514E"/>
    <w:rsid w:val="001B51D0"/>
    <w:rsid w:val="001E7435"/>
    <w:rsid w:val="001F4983"/>
    <w:rsid w:val="001F4B0A"/>
    <w:rsid w:val="00213989"/>
    <w:rsid w:val="002C11E4"/>
    <w:rsid w:val="002F790B"/>
    <w:rsid w:val="00323789"/>
    <w:rsid w:val="0038084A"/>
    <w:rsid w:val="00462DCE"/>
    <w:rsid w:val="00467729"/>
    <w:rsid w:val="004D1C21"/>
    <w:rsid w:val="005302A1"/>
    <w:rsid w:val="005C3456"/>
    <w:rsid w:val="005E4BA5"/>
    <w:rsid w:val="00616007"/>
    <w:rsid w:val="006A2A7C"/>
    <w:rsid w:val="006B45BA"/>
    <w:rsid w:val="006C6A35"/>
    <w:rsid w:val="007131ED"/>
    <w:rsid w:val="007622E4"/>
    <w:rsid w:val="00834A79"/>
    <w:rsid w:val="00835900"/>
    <w:rsid w:val="008A5AAA"/>
    <w:rsid w:val="008B5372"/>
    <w:rsid w:val="00986D25"/>
    <w:rsid w:val="009E0A5E"/>
    <w:rsid w:val="00A4570A"/>
    <w:rsid w:val="00A53602"/>
    <w:rsid w:val="00A5514E"/>
    <w:rsid w:val="00A74A5F"/>
    <w:rsid w:val="00AB333A"/>
    <w:rsid w:val="00AF1D90"/>
    <w:rsid w:val="00B213BC"/>
    <w:rsid w:val="00B34A2B"/>
    <w:rsid w:val="00B83587"/>
    <w:rsid w:val="00B9636C"/>
    <w:rsid w:val="00BC15FD"/>
    <w:rsid w:val="00C71D5E"/>
    <w:rsid w:val="00CA137F"/>
    <w:rsid w:val="00CA7E3F"/>
    <w:rsid w:val="00D515B7"/>
    <w:rsid w:val="00D569D8"/>
    <w:rsid w:val="00DB6C8C"/>
    <w:rsid w:val="00DE46FF"/>
    <w:rsid w:val="00E21F36"/>
    <w:rsid w:val="00E319FD"/>
    <w:rsid w:val="00E321EE"/>
    <w:rsid w:val="00E628F5"/>
    <w:rsid w:val="00F86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551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A5514E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List Paragraph"/>
    <w:basedOn w:val="a"/>
    <w:uiPriority w:val="34"/>
    <w:qFormat/>
    <w:rsid w:val="00A5514E"/>
    <w:pPr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semiHidden/>
    <w:unhideWhenUsed/>
    <w:rsid w:val="00E62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8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5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93DAC-20CE-4FD6-BCC2-5F68EA7EC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26</cp:revision>
  <cp:lastPrinted>2024-09-25T11:08:00Z</cp:lastPrinted>
  <dcterms:created xsi:type="dcterms:W3CDTF">2006-12-31T22:32:00Z</dcterms:created>
  <dcterms:modified xsi:type="dcterms:W3CDTF">2024-09-30T03:57:00Z</dcterms:modified>
</cp:coreProperties>
</file>